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6E6BD9" w:rsidTr="001B2DF1">
        <w:trPr>
          <w:trHeight w:val="1719"/>
        </w:trPr>
        <w:tc>
          <w:tcPr>
            <w:tcW w:w="6866" w:type="dxa"/>
            <w:shd w:val="clear" w:color="auto" w:fill="auto"/>
          </w:tcPr>
          <w:p w:rsidR="001E4B09" w:rsidRDefault="001E4B09" w:rsidP="00CA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</w:rPr>
            </w:pPr>
          </w:p>
          <w:p w:rsidR="001E4B09" w:rsidRDefault="001E4B09" w:rsidP="00CA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</w:rPr>
            </w:pPr>
          </w:p>
          <w:p w:rsidR="001E4B09" w:rsidRDefault="001E4B09" w:rsidP="00CA61E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1E4B09" w:rsidRPr="006C6318" w:rsidRDefault="001E4B09" w:rsidP="00CA61E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:rsidR="001E4B09" w:rsidRPr="00FB0193" w:rsidRDefault="004D69BA" w:rsidP="002D139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10</w:t>
            </w:r>
            <w:r w:rsidR="000914F2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2562EB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апреля</w:t>
            </w:r>
            <w:r w:rsidR="002D139A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202</w:t>
            </w:r>
            <w:r w:rsidR="00BA6DE7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4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A839D1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251459</wp:posOffset>
                      </wp:positionV>
                      <wp:extent cx="4506595" cy="0"/>
                      <wp:effectExtent l="0" t="0" r="8255" b="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A7512" id="Прямая соединительная линия 1" o:spid="_x0000_s1026" style="position:absolute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d9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DLm533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1E4B09" w:rsidRPr="006C6318" w:rsidRDefault="001E4B09" w:rsidP="00CA61EF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="00A839D1" w:rsidRPr="002D139A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048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9BA" w:rsidRPr="004D69BA" w:rsidRDefault="004D69BA" w:rsidP="00AD521C">
      <w:pPr>
        <w:spacing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18"/>
          <w:szCs w:val="18"/>
        </w:rPr>
      </w:pPr>
    </w:p>
    <w:p w:rsidR="00AD521C" w:rsidRPr="00CB21D6" w:rsidRDefault="00A14D7D" w:rsidP="00AD521C">
      <w:pPr>
        <w:spacing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</w:pPr>
      <w:r w:rsidRPr="00CB21D6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 xml:space="preserve">г. </w:t>
      </w:r>
      <w:r w:rsidR="004D69BA" w:rsidRPr="00CB21D6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Иркутск</w:t>
      </w:r>
    </w:p>
    <w:p w:rsidR="00AD521C" w:rsidRPr="00CB21D6" w:rsidRDefault="00676F64" w:rsidP="008A0643">
      <w:pPr>
        <w:spacing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21D6">
        <w:rPr>
          <w:rFonts w:ascii="Times New Roman" w:hAnsi="Times New Roman"/>
          <w:b/>
          <w:bCs/>
          <w:sz w:val="28"/>
          <w:szCs w:val="28"/>
        </w:rPr>
        <w:t xml:space="preserve">Почта России завершила </w:t>
      </w:r>
      <w:r w:rsidR="00381E2A" w:rsidRPr="00CB21D6">
        <w:rPr>
          <w:rFonts w:ascii="Times New Roman" w:hAnsi="Times New Roman"/>
          <w:b/>
          <w:bCs/>
          <w:sz w:val="28"/>
          <w:szCs w:val="28"/>
        </w:rPr>
        <w:t>сезон доставки</w:t>
      </w:r>
      <w:r w:rsidRPr="00CB21D6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4D69BA" w:rsidRPr="00CB21D6">
        <w:rPr>
          <w:rFonts w:ascii="Times New Roman" w:hAnsi="Times New Roman"/>
          <w:b/>
          <w:bCs/>
          <w:sz w:val="28"/>
          <w:szCs w:val="28"/>
        </w:rPr>
        <w:t>ледовым переправам</w:t>
      </w:r>
      <w:r w:rsidR="00097667" w:rsidRPr="00CB21D6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4D69BA" w:rsidRPr="00CB21D6">
        <w:rPr>
          <w:rFonts w:ascii="Times New Roman" w:hAnsi="Times New Roman"/>
          <w:b/>
          <w:bCs/>
          <w:sz w:val="28"/>
          <w:szCs w:val="28"/>
        </w:rPr>
        <w:t>Приангарье</w:t>
      </w:r>
    </w:p>
    <w:p w:rsidR="00097667" w:rsidRPr="00CB21D6" w:rsidRDefault="00097667" w:rsidP="008A0643">
      <w:pPr>
        <w:tabs>
          <w:tab w:val="left" w:pos="8789"/>
        </w:tabs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21D6">
        <w:rPr>
          <w:rFonts w:ascii="Times New Roman" w:hAnsi="Times New Roman"/>
          <w:b/>
          <w:bCs/>
          <w:sz w:val="24"/>
          <w:szCs w:val="24"/>
        </w:rPr>
        <w:t xml:space="preserve">С середины декабря </w:t>
      </w:r>
      <w:r w:rsidR="003C3C0C" w:rsidRPr="00CB21D6">
        <w:rPr>
          <w:rFonts w:ascii="Times New Roman" w:hAnsi="Times New Roman"/>
          <w:b/>
          <w:bCs/>
          <w:sz w:val="24"/>
          <w:szCs w:val="24"/>
        </w:rPr>
        <w:t xml:space="preserve">прошлого года </w:t>
      </w:r>
      <w:r w:rsidR="004D69BA" w:rsidRPr="00CB21D6">
        <w:rPr>
          <w:rFonts w:ascii="Times New Roman" w:hAnsi="Times New Roman"/>
          <w:b/>
          <w:bCs/>
          <w:sz w:val="24"/>
          <w:szCs w:val="24"/>
        </w:rPr>
        <w:t>по зимникам и</w:t>
      </w:r>
      <w:r w:rsidRPr="00CB21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5518" w:rsidRPr="00CB21D6">
        <w:rPr>
          <w:rFonts w:ascii="Times New Roman" w:hAnsi="Times New Roman"/>
          <w:b/>
          <w:bCs/>
          <w:sz w:val="24"/>
          <w:szCs w:val="24"/>
        </w:rPr>
        <w:t>ледовым переправам</w:t>
      </w:r>
      <w:r w:rsidR="00524BBF" w:rsidRPr="00CB21D6">
        <w:rPr>
          <w:rFonts w:ascii="Times New Roman" w:hAnsi="Times New Roman"/>
          <w:b/>
          <w:bCs/>
          <w:sz w:val="24"/>
          <w:szCs w:val="24"/>
        </w:rPr>
        <w:t xml:space="preserve"> Почта России доставила в отдалё</w:t>
      </w:r>
      <w:r w:rsidR="004D69BA" w:rsidRPr="00CB21D6">
        <w:rPr>
          <w:rFonts w:ascii="Times New Roman" w:hAnsi="Times New Roman"/>
          <w:b/>
          <w:bCs/>
          <w:sz w:val="24"/>
          <w:szCs w:val="24"/>
        </w:rPr>
        <w:t>нные и труднодоступные посёлки</w:t>
      </w:r>
      <w:r w:rsidRPr="00CB21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92F" w:rsidRPr="00CB21D6">
        <w:rPr>
          <w:rFonts w:ascii="Times New Roman" w:hAnsi="Times New Roman"/>
          <w:b/>
          <w:bCs/>
          <w:sz w:val="24"/>
          <w:szCs w:val="24"/>
        </w:rPr>
        <w:t xml:space="preserve">Иркутской области </w:t>
      </w:r>
      <w:r w:rsidR="00437DFF" w:rsidRPr="00CB21D6">
        <w:rPr>
          <w:rFonts w:ascii="Times New Roman" w:hAnsi="Times New Roman"/>
          <w:b/>
          <w:bCs/>
          <w:sz w:val="24"/>
          <w:szCs w:val="24"/>
        </w:rPr>
        <w:t>около</w:t>
      </w:r>
      <w:r w:rsidRPr="00CB21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3710" w:rsidRPr="00CB21D6">
        <w:rPr>
          <w:rFonts w:ascii="Times New Roman" w:hAnsi="Times New Roman"/>
          <w:b/>
          <w:bCs/>
          <w:sz w:val="24"/>
          <w:szCs w:val="24"/>
        </w:rPr>
        <w:t>18</w:t>
      </w:r>
      <w:r w:rsidRPr="00CB21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62EB" w:rsidRPr="00CB21D6">
        <w:rPr>
          <w:rFonts w:ascii="Times New Roman" w:hAnsi="Times New Roman"/>
          <w:b/>
          <w:bCs/>
          <w:sz w:val="24"/>
          <w:szCs w:val="24"/>
        </w:rPr>
        <w:t xml:space="preserve">тонн </w:t>
      </w:r>
      <w:r w:rsidR="004D69BA" w:rsidRPr="00CB21D6">
        <w:rPr>
          <w:rFonts w:ascii="Times New Roman" w:hAnsi="Times New Roman"/>
          <w:b/>
          <w:bCs/>
          <w:sz w:val="24"/>
          <w:szCs w:val="24"/>
        </w:rPr>
        <w:t>почтового груза</w:t>
      </w:r>
      <w:r w:rsidR="002562EB" w:rsidRPr="00CB21D6">
        <w:rPr>
          <w:rFonts w:ascii="Times New Roman" w:hAnsi="Times New Roman"/>
          <w:b/>
          <w:bCs/>
          <w:sz w:val="24"/>
          <w:szCs w:val="24"/>
        </w:rPr>
        <w:t>.</w:t>
      </w:r>
    </w:p>
    <w:p w:rsidR="00455518" w:rsidRPr="00CB21D6" w:rsidRDefault="00437DFF" w:rsidP="008A0643">
      <w:pPr>
        <w:tabs>
          <w:tab w:val="left" w:pos="8789"/>
        </w:tabs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B21D6">
        <w:rPr>
          <w:rFonts w:ascii="Times New Roman" w:hAnsi="Times New Roman"/>
          <w:bCs/>
          <w:sz w:val="24"/>
          <w:szCs w:val="24"/>
        </w:rPr>
        <w:t xml:space="preserve">Всего </w:t>
      </w:r>
      <w:r w:rsidR="000227DE" w:rsidRPr="00CB21D6">
        <w:rPr>
          <w:rFonts w:ascii="Times New Roman" w:hAnsi="Times New Roman"/>
          <w:bCs/>
          <w:sz w:val="24"/>
          <w:szCs w:val="24"/>
        </w:rPr>
        <w:t>в регионе около полусотни отдалё</w:t>
      </w:r>
      <w:r w:rsidRPr="00CB21D6">
        <w:rPr>
          <w:rFonts w:ascii="Times New Roman" w:hAnsi="Times New Roman"/>
          <w:bCs/>
          <w:sz w:val="24"/>
          <w:szCs w:val="24"/>
        </w:rPr>
        <w:t xml:space="preserve">нных и труднодоступных посёлков. Большинство из них находятся в Братском, Нижнеилимском, </w:t>
      </w:r>
      <w:proofErr w:type="spellStart"/>
      <w:r w:rsidRPr="00CB21D6">
        <w:rPr>
          <w:rFonts w:ascii="Times New Roman" w:hAnsi="Times New Roman"/>
          <w:bCs/>
          <w:sz w:val="24"/>
          <w:szCs w:val="24"/>
        </w:rPr>
        <w:t>Усть-Кутском</w:t>
      </w:r>
      <w:proofErr w:type="spellEnd"/>
      <w:r w:rsidRPr="00CB21D6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CB21D6">
        <w:rPr>
          <w:rFonts w:ascii="Times New Roman" w:hAnsi="Times New Roman"/>
          <w:bCs/>
          <w:sz w:val="24"/>
          <w:szCs w:val="24"/>
        </w:rPr>
        <w:t>Ката</w:t>
      </w:r>
      <w:r w:rsidR="000F67E4" w:rsidRPr="00CB21D6">
        <w:rPr>
          <w:rFonts w:ascii="Times New Roman" w:hAnsi="Times New Roman"/>
          <w:bCs/>
          <w:sz w:val="24"/>
          <w:szCs w:val="24"/>
        </w:rPr>
        <w:t>н</w:t>
      </w:r>
      <w:r w:rsidRPr="00CB21D6">
        <w:rPr>
          <w:rFonts w:ascii="Times New Roman" w:hAnsi="Times New Roman"/>
          <w:bCs/>
          <w:sz w:val="24"/>
          <w:szCs w:val="24"/>
        </w:rPr>
        <w:t>гском</w:t>
      </w:r>
      <w:proofErr w:type="spellEnd"/>
      <w:r w:rsidRPr="00CB21D6">
        <w:rPr>
          <w:rFonts w:ascii="Times New Roman" w:hAnsi="Times New Roman"/>
          <w:bCs/>
          <w:sz w:val="24"/>
          <w:szCs w:val="24"/>
        </w:rPr>
        <w:t xml:space="preserve"> районах. </w:t>
      </w:r>
      <w:r w:rsidR="002562EB" w:rsidRPr="00CB21D6">
        <w:rPr>
          <w:rFonts w:ascii="Times New Roman" w:hAnsi="Times New Roman"/>
          <w:bCs/>
          <w:sz w:val="24"/>
          <w:szCs w:val="24"/>
        </w:rPr>
        <w:t>Регулярную почтовую связь с ними в зимнее время поддерживают</w:t>
      </w:r>
      <w:r w:rsidR="00B86D4D" w:rsidRPr="00CB21D6">
        <w:t xml:space="preserve"> </w:t>
      </w:r>
      <w:r w:rsidR="00B86D4D" w:rsidRPr="00CB21D6">
        <w:rPr>
          <w:rFonts w:ascii="Times New Roman" w:hAnsi="Times New Roman"/>
          <w:bCs/>
          <w:sz w:val="24"/>
          <w:szCs w:val="24"/>
        </w:rPr>
        <w:t>с помощью</w:t>
      </w:r>
      <w:r w:rsidR="002562EB" w:rsidRPr="00CB21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86D4D" w:rsidRPr="00CB21D6">
        <w:rPr>
          <w:rFonts w:ascii="Times New Roman" w:hAnsi="Times New Roman"/>
          <w:bCs/>
          <w:sz w:val="24"/>
          <w:szCs w:val="24"/>
        </w:rPr>
        <w:t>полноприводных</w:t>
      </w:r>
      <w:proofErr w:type="spellEnd"/>
      <w:r w:rsidR="00B86D4D" w:rsidRPr="00CB21D6">
        <w:rPr>
          <w:rFonts w:ascii="Times New Roman" w:hAnsi="Times New Roman"/>
          <w:bCs/>
          <w:sz w:val="24"/>
          <w:szCs w:val="24"/>
        </w:rPr>
        <w:t xml:space="preserve"> автомобилей УАЗ и ГАЗ, </w:t>
      </w:r>
      <w:r w:rsidR="002562EB" w:rsidRPr="00CB21D6">
        <w:rPr>
          <w:rFonts w:ascii="Times New Roman" w:hAnsi="Times New Roman"/>
          <w:bCs/>
          <w:sz w:val="24"/>
          <w:szCs w:val="24"/>
        </w:rPr>
        <w:t>снегоходов</w:t>
      </w:r>
      <w:r w:rsidR="000F67E4" w:rsidRPr="00CB21D6">
        <w:rPr>
          <w:rFonts w:ascii="Times New Roman" w:hAnsi="Times New Roman"/>
          <w:bCs/>
          <w:sz w:val="24"/>
          <w:szCs w:val="24"/>
        </w:rPr>
        <w:t xml:space="preserve"> и другой спецтехники. Например, в </w:t>
      </w:r>
      <w:proofErr w:type="spellStart"/>
      <w:r w:rsidRPr="00CB21D6">
        <w:rPr>
          <w:rFonts w:ascii="Times New Roman" w:hAnsi="Times New Roman"/>
          <w:bCs/>
          <w:sz w:val="24"/>
          <w:szCs w:val="24"/>
        </w:rPr>
        <w:t>Качугском</w:t>
      </w:r>
      <w:proofErr w:type="spellEnd"/>
      <w:r w:rsidRPr="00CB21D6">
        <w:rPr>
          <w:rFonts w:ascii="Times New Roman" w:hAnsi="Times New Roman"/>
          <w:bCs/>
          <w:sz w:val="24"/>
          <w:szCs w:val="24"/>
        </w:rPr>
        <w:t xml:space="preserve"> районе</w:t>
      </w:r>
      <w:r w:rsidR="000F67E4" w:rsidRPr="00CB21D6">
        <w:rPr>
          <w:rFonts w:ascii="Times New Roman" w:hAnsi="Times New Roman"/>
          <w:bCs/>
          <w:sz w:val="24"/>
          <w:szCs w:val="24"/>
        </w:rPr>
        <w:t xml:space="preserve"> </w:t>
      </w:r>
      <w:r w:rsidR="00560D6E" w:rsidRPr="00CB21D6">
        <w:rPr>
          <w:rFonts w:ascii="Times New Roman" w:hAnsi="Times New Roman"/>
          <w:bCs/>
          <w:sz w:val="24"/>
          <w:szCs w:val="24"/>
        </w:rPr>
        <w:t xml:space="preserve">письма, пенсии и посылки </w:t>
      </w:r>
      <w:r w:rsidR="000F67E4" w:rsidRPr="00CB21D6">
        <w:rPr>
          <w:rFonts w:ascii="Times New Roman" w:hAnsi="Times New Roman"/>
          <w:bCs/>
          <w:sz w:val="24"/>
          <w:szCs w:val="24"/>
        </w:rPr>
        <w:t xml:space="preserve">жителям деревень </w:t>
      </w:r>
      <w:proofErr w:type="spellStart"/>
      <w:r w:rsidR="000F67E4" w:rsidRPr="00CB21D6">
        <w:rPr>
          <w:rFonts w:ascii="Times New Roman" w:hAnsi="Times New Roman"/>
          <w:bCs/>
          <w:sz w:val="24"/>
          <w:szCs w:val="24"/>
        </w:rPr>
        <w:t>Чинонга</w:t>
      </w:r>
      <w:proofErr w:type="spellEnd"/>
      <w:r w:rsidR="000F67E4" w:rsidRPr="00CB21D6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0F67E4" w:rsidRPr="00CB21D6">
        <w:rPr>
          <w:rFonts w:ascii="Times New Roman" w:hAnsi="Times New Roman"/>
          <w:bCs/>
          <w:sz w:val="24"/>
          <w:szCs w:val="24"/>
        </w:rPr>
        <w:t>Тырка</w:t>
      </w:r>
      <w:proofErr w:type="spellEnd"/>
      <w:r w:rsidR="000F67E4" w:rsidRPr="00CB21D6">
        <w:rPr>
          <w:rFonts w:ascii="Times New Roman" w:hAnsi="Times New Roman"/>
          <w:bCs/>
          <w:sz w:val="24"/>
          <w:szCs w:val="24"/>
        </w:rPr>
        <w:t xml:space="preserve"> </w:t>
      </w:r>
      <w:r w:rsidR="00560D6E" w:rsidRPr="00CB21D6">
        <w:rPr>
          <w:rFonts w:ascii="Times New Roman" w:hAnsi="Times New Roman"/>
          <w:bCs/>
          <w:sz w:val="24"/>
          <w:szCs w:val="24"/>
        </w:rPr>
        <w:t>почтальон доставляет</w:t>
      </w:r>
      <w:r w:rsidR="000F67E4" w:rsidRPr="00CB21D6">
        <w:rPr>
          <w:rFonts w:ascii="Times New Roman" w:hAnsi="Times New Roman"/>
          <w:bCs/>
          <w:sz w:val="24"/>
          <w:szCs w:val="24"/>
        </w:rPr>
        <w:t xml:space="preserve"> на </w:t>
      </w:r>
      <w:r w:rsidRPr="00CB21D6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0F67E4" w:rsidRPr="00CB21D6">
        <w:rPr>
          <w:rFonts w:ascii="Times New Roman" w:hAnsi="Times New Roman"/>
          <w:bCs/>
          <w:sz w:val="24"/>
          <w:szCs w:val="24"/>
        </w:rPr>
        <w:t>мотособаке</w:t>
      </w:r>
      <w:proofErr w:type="spellEnd"/>
      <w:r w:rsidRPr="00CB21D6">
        <w:rPr>
          <w:rFonts w:ascii="Times New Roman" w:hAnsi="Times New Roman"/>
          <w:bCs/>
          <w:sz w:val="24"/>
          <w:szCs w:val="24"/>
        </w:rPr>
        <w:t>».</w:t>
      </w:r>
    </w:p>
    <w:p w:rsidR="002562EB" w:rsidRPr="00CB21D6" w:rsidRDefault="002562EB" w:rsidP="008A0643">
      <w:pPr>
        <w:tabs>
          <w:tab w:val="left" w:pos="8789"/>
        </w:tabs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B21D6">
        <w:rPr>
          <w:rFonts w:ascii="Times New Roman" w:hAnsi="Times New Roman"/>
          <w:bCs/>
          <w:i/>
          <w:sz w:val="24"/>
          <w:szCs w:val="24"/>
        </w:rPr>
        <w:t>«Для нас важно, чтобы каждое письмо, каждая посылка дошли до своего получателя вне зависимости от времени года и труднодоступности населённого пункта. Для этого мы используем различный транспорт или меняем схемы маршрутов»,</w:t>
      </w:r>
      <w:r w:rsidRPr="00CB21D6">
        <w:rPr>
          <w:rFonts w:ascii="Times New Roman" w:hAnsi="Times New Roman"/>
          <w:bCs/>
          <w:sz w:val="24"/>
          <w:szCs w:val="24"/>
        </w:rPr>
        <w:t xml:space="preserve"> — комментиру</w:t>
      </w:r>
      <w:r w:rsidR="00FF03F4" w:rsidRPr="00CB21D6">
        <w:rPr>
          <w:rFonts w:ascii="Times New Roman" w:hAnsi="Times New Roman"/>
          <w:bCs/>
          <w:sz w:val="24"/>
          <w:szCs w:val="24"/>
        </w:rPr>
        <w:t>ет директор УФПС Иркутской области Юрий Бойко</w:t>
      </w:r>
      <w:r w:rsidRPr="00CB21D6">
        <w:rPr>
          <w:rFonts w:ascii="Times New Roman" w:hAnsi="Times New Roman"/>
          <w:bCs/>
          <w:sz w:val="24"/>
          <w:szCs w:val="24"/>
        </w:rPr>
        <w:t xml:space="preserve">. </w:t>
      </w:r>
    </w:p>
    <w:p w:rsidR="0008113D" w:rsidRPr="00CB21D6" w:rsidRDefault="0008113D" w:rsidP="004747A5">
      <w:pPr>
        <w:tabs>
          <w:tab w:val="left" w:pos="8789"/>
        </w:tabs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B21D6">
        <w:rPr>
          <w:rFonts w:ascii="Times New Roman" w:hAnsi="Times New Roman"/>
          <w:bCs/>
          <w:sz w:val="24"/>
          <w:szCs w:val="24"/>
        </w:rPr>
        <w:t>Общая протяжённость зимних по</w:t>
      </w:r>
      <w:r w:rsidR="00381E2A" w:rsidRPr="00CB21D6">
        <w:rPr>
          <w:rFonts w:ascii="Times New Roman" w:hAnsi="Times New Roman"/>
          <w:bCs/>
          <w:sz w:val="24"/>
          <w:szCs w:val="24"/>
        </w:rPr>
        <w:t xml:space="preserve">чтовых маршрутов в Приангарье — </w:t>
      </w:r>
      <w:r w:rsidRPr="00CB21D6">
        <w:rPr>
          <w:rFonts w:ascii="Times New Roman" w:hAnsi="Times New Roman"/>
          <w:bCs/>
          <w:sz w:val="24"/>
          <w:szCs w:val="24"/>
        </w:rPr>
        <w:t>около 20 000 км. Одна из наибол</w:t>
      </w:r>
      <w:r w:rsidR="00381E2A" w:rsidRPr="00CB21D6">
        <w:rPr>
          <w:rFonts w:ascii="Times New Roman" w:hAnsi="Times New Roman"/>
          <w:bCs/>
          <w:sz w:val="24"/>
          <w:szCs w:val="24"/>
        </w:rPr>
        <w:t>ее длинных зимних дорог соединяе</w:t>
      </w:r>
      <w:r w:rsidRPr="00CB21D6">
        <w:rPr>
          <w:rFonts w:ascii="Times New Roman" w:hAnsi="Times New Roman"/>
          <w:bCs/>
          <w:sz w:val="24"/>
          <w:szCs w:val="24"/>
        </w:rPr>
        <w:t xml:space="preserve">т между собой село Казачинское и деревню Кутима. Её </w:t>
      </w:r>
      <w:r w:rsidR="000227DE" w:rsidRPr="00CB21D6">
        <w:rPr>
          <w:rFonts w:ascii="Times New Roman" w:hAnsi="Times New Roman"/>
          <w:bCs/>
          <w:sz w:val="24"/>
          <w:szCs w:val="24"/>
        </w:rPr>
        <w:t>протяжё</w:t>
      </w:r>
      <w:r w:rsidRPr="00CB21D6">
        <w:rPr>
          <w:rFonts w:ascii="Times New Roman" w:hAnsi="Times New Roman"/>
          <w:bCs/>
          <w:sz w:val="24"/>
          <w:szCs w:val="24"/>
        </w:rPr>
        <w:t>нность — около 400 км.</w:t>
      </w:r>
      <w:r w:rsidRPr="00CB21D6">
        <w:t xml:space="preserve"> </w:t>
      </w:r>
      <w:r w:rsidRPr="00CB21D6">
        <w:rPr>
          <w:rFonts w:ascii="Times New Roman" w:hAnsi="Times New Roman"/>
          <w:bCs/>
          <w:sz w:val="24"/>
          <w:szCs w:val="24"/>
        </w:rPr>
        <w:t>Длина зимней дороги межд</w:t>
      </w:r>
      <w:bookmarkStart w:id="0" w:name="_GoBack"/>
      <w:bookmarkEnd w:id="0"/>
      <w:r w:rsidRPr="00CB21D6">
        <w:rPr>
          <w:rFonts w:ascii="Times New Roman" w:hAnsi="Times New Roman"/>
          <w:bCs/>
          <w:sz w:val="24"/>
          <w:szCs w:val="24"/>
        </w:rPr>
        <w:t xml:space="preserve">у </w:t>
      </w:r>
      <w:r w:rsidR="000227DE" w:rsidRPr="00CB21D6">
        <w:rPr>
          <w:rFonts w:ascii="Times New Roman" w:hAnsi="Times New Roman"/>
          <w:bCs/>
          <w:sz w:val="24"/>
          <w:szCs w:val="24"/>
        </w:rPr>
        <w:t xml:space="preserve">городом </w:t>
      </w:r>
      <w:r w:rsidRPr="00CB21D6">
        <w:rPr>
          <w:rFonts w:ascii="Times New Roman" w:hAnsi="Times New Roman"/>
          <w:bCs/>
          <w:sz w:val="24"/>
          <w:szCs w:val="24"/>
        </w:rPr>
        <w:t>Бодайбо и труднодоступным посёлком Перевоз составляет 300 км</w:t>
      </w:r>
      <w:r w:rsidR="007D3710" w:rsidRPr="00CB21D6">
        <w:rPr>
          <w:rFonts w:ascii="Times New Roman" w:hAnsi="Times New Roman"/>
          <w:bCs/>
          <w:sz w:val="24"/>
          <w:szCs w:val="24"/>
        </w:rPr>
        <w:t xml:space="preserve">. За пять месяцев жителям только этого посёлка сотрудники почты доставили около четырёх тонн почтовых отправлений и товаров первой необходимости. </w:t>
      </w:r>
    </w:p>
    <w:p w:rsidR="00B86D4D" w:rsidRPr="00CB21D6" w:rsidRDefault="00560D6E" w:rsidP="004747A5">
      <w:pPr>
        <w:tabs>
          <w:tab w:val="left" w:pos="8789"/>
        </w:tabs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B21D6">
        <w:rPr>
          <w:rFonts w:ascii="Times New Roman" w:hAnsi="Times New Roman"/>
          <w:bCs/>
          <w:sz w:val="24"/>
          <w:szCs w:val="24"/>
        </w:rPr>
        <w:t>После официального закрытия ледовых переправ и наступления межсезонья Почта России будет доставлять отправления альтернативными способами: в обход п</w:t>
      </w:r>
      <w:r w:rsidR="000227DE" w:rsidRPr="00CB21D6">
        <w:rPr>
          <w:rFonts w:ascii="Times New Roman" w:hAnsi="Times New Roman"/>
          <w:bCs/>
          <w:sz w:val="24"/>
          <w:szCs w:val="24"/>
        </w:rPr>
        <w:t xml:space="preserve">ереправ лесными дорогами, </w:t>
      </w:r>
      <w:r w:rsidR="00381E2A" w:rsidRPr="00CB21D6">
        <w:rPr>
          <w:rFonts w:ascii="Times New Roman" w:hAnsi="Times New Roman"/>
          <w:bCs/>
          <w:sz w:val="24"/>
          <w:szCs w:val="24"/>
        </w:rPr>
        <w:t xml:space="preserve">на </w:t>
      </w:r>
      <w:r w:rsidR="000227DE" w:rsidRPr="00CB21D6">
        <w:rPr>
          <w:rFonts w:ascii="Times New Roman" w:hAnsi="Times New Roman"/>
          <w:bCs/>
          <w:sz w:val="24"/>
          <w:szCs w:val="24"/>
        </w:rPr>
        <w:t>судне</w:t>
      </w:r>
      <w:r w:rsidRPr="00CB21D6">
        <w:rPr>
          <w:rFonts w:ascii="Times New Roman" w:hAnsi="Times New Roman"/>
          <w:bCs/>
          <w:sz w:val="24"/>
          <w:szCs w:val="24"/>
        </w:rPr>
        <w:t xml:space="preserve"> на воздушной подушке и даже пешком. </w:t>
      </w:r>
      <w:r w:rsidR="004747A5" w:rsidRPr="00CB21D6">
        <w:rPr>
          <w:rFonts w:ascii="Times New Roman" w:hAnsi="Times New Roman"/>
          <w:bCs/>
          <w:sz w:val="24"/>
          <w:szCs w:val="24"/>
        </w:rPr>
        <w:t>Как только лёд на реках области растает, сотру</w:t>
      </w:r>
      <w:r w:rsidR="00B86D4D" w:rsidRPr="00CB21D6">
        <w:rPr>
          <w:rFonts w:ascii="Times New Roman" w:hAnsi="Times New Roman"/>
          <w:bCs/>
          <w:sz w:val="24"/>
          <w:szCs w:val="24"/>
        </w:rPr>
        <w:t xml:space="preserve">дники Почты пересядут на </w:t>
      </w:r>
      <w:r w:rsidR="004747A5" w:rsidRPr="00CB21D6">
        <w:rPr>
          <w:rFonts w:ascii="Times New Roman" w:hAnsi="Times New Roman"/>
          <w:bCs/>
          <w:sz w:val="24"/>
          <w:szCs w:val="24"/>
        </w:rPr>
        <w:t xml:space="preserve">паромы и моторные лодки. </w:t>
      </w:r>
    </w:p>
    <w:p w:rsidR="000F1C6A" w:rsidRDefault="000F1C6A" w:rsidP="000F1C6A">
      <w:pPr>
        <w:jc w:val="both"/>
        <w:rPr>
          <w:rFonts w:ascii="Times New Roman" w:hAnsi="Times New Roman"/>
          <w:sz w:val="24"/>
        </w:rPr>
      </w:pPr>
      <w:r w:rsidRPr="00CB21D6">
        <w:rPr>
          <w:rFonts w:ascii="Times New Roman" w:hAnsi="Times New Roman"/>
        </w:rPr>
        <w:t xml:space="preserve">Чтобы всегда быть в курсе наших новостей, подписывайтесь на </w:t>
      </w:r>
      <w:proofErr w:type="spellStart"/>
      <w:r w:rsidRPr="00CB21D6">
        <w:rPr>
          <w:rFonts w:ascii="Times New Roman" w:hAnsi="Times New Roman"/>
        </w:rPr>
        <w:t>телеграм</w:t>
      </w:r>
      <w:proofErr w:type="spellEnd"/>
      <w:r w:rsidRPr="00CB21D6">
        <w:rPr>
          <w:rFonts w:ascii="Times New Roman" w:hAnsi="Times New Roman"/>
        </w:rPr>
        <w:t xml:space="preserve">-канал Почты </w:t>
      </w:r>
      <w:hyperlink r:id="rId5" w:history="1">
        <w:r w:rsidRPr="00CB21D6">
          <w:rPr>
            <w:color w:val="000080"/>
            <w:u w:color="000080"/>
          </w:rPr>
          <w:t>t.me/</w:t>
        </w:r>
        <w:proofErr w:type="spellStart"/>
        <w:r w:rsidRPr="00CB21D6">
          <w:rPr>
            <w:color w:val="000080"/>
            <w:u w:color="000080"/>
          </w:rPr>
          <w:t>napocht</w:t>
        </w:r>
        <w:r w:rsidRPr="00CB21D6">
          <w:rPr>
            <w:rFonts w:ascii="Times New Roman" w:eastAsia="Arial Unicode MS" w:hAnsi="Times New Roman"/>
            <w:color w:val="0563C1"/>
            <w:u w:val="single" w:color="0563C1"/>
          </w:rPr>
          <w:t>e</w:t>
        </w:r>
        <w:proofErr w:type="spellEnd"/>
      </w:hyperlink>
      <w:r w:rsidRPr="00096287">
        <w:rPr>
          <w:rFonts w:ascii="Times New Roman" w:eastAsia="Arial Unicode MS" w:hAnsi="Times New Roman"/>
          <w:color w:val="0563C1"/>
          <w:u w:val="single" w:color="0563C1"/>
        </w:rPr>
        <w:t xml:space="preserve"> </w:t>
      </w:r>
      <w:r w:rsidRPr="00096287">
        <w:rPr>
          <w:rFonts w:ascii="Times New Roman" w:hAnsi="Times New Roman"/>
          <w:sz w:val="24"/>
        </w:rPr>
        <w:t xml:space="preserve"> </w:t>
      </w:r>
    </w:p>
    <w:p w:rsidR="000F1C6A" w:rsidRPr="00096287" w:rsidRDefault="000F1C6A" w:rsidP="000F1C6A">
      <w:pPr>
        <w:jc w:val="both"/>
        <w:rPr>
          <w:rFonts w:ascii="Times New Roman" w:hAnsi="Times New Roman"/>
          <w:sz w:val="24"/>
        </w:rPr>
      </w:pPr>
    </w:p>
    <w:p w:rsidR="0097305F" w:rsidRPr="0097305F" w:rsidRDefault="0097305F" w:rsidP="0097305F">
      <w:pPr>
        <w:suppressAutoHyphens/>
        <w:spacing w:after="20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7305F">
        <w:rPr>
          <w:rFonts w:ascii="Times New Roman" w:hAnsi="Times New Roman"/>
          <w:b/>
          <w:bCs/>
          <w:sz w:val="20"/>
          <w:szCs w:val="20"/>
        </w:rPr>
        <w:t xml:space="preserve">Пресс-служба УФПС Иркутской области </w:t>
      </w:r>
    </w:p>
    <w:p w:rsidR="0097305F" w:rsidRPr="00CB21D6" w:rsidRDefault="0097305F" w:rsidP="0097305F">
      <w:pPr>
        <w:suppressAutoHyphens/>
        <w:spacing w:after="200"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CB21D6">
        <w:rPr>
          <w:rFonts w:ascii="Times New Roman" w:hAnsi="Times New Roman"/>
          <w:bCs/>
          <w:sz w:val="20"/>
          <w:szCs w:val="20"/>
        </w:rPr>
        <w:t>АО «Почта России»</w:t>
      </w:r>
    </w:p>
    <w:p w:rsidR="0097305F" w:rsidRPr="00CB21D6" w:rsidRDefault="0097305F" w:rsidP="0097305F">
      <w:pPr>
        <w:suppressAutoHyphens/>
        <w:spacing w:after="200"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CB21D6">
        <w:rPr>
          <w:rFonts w:ascii="Times New Roman" w:hAnsi="Times New Roman"/>
          <w:bCs/>
          <w:sz w:val="20"/>
          <w:szCs w:val="20"/>
        </w:rPr>
        <w:t xml:space="preserve">Лебедева Ольга </w:t>
      </w:r>
    </w:p>
    <w:p w:rsidR="0097305F" w:rsidRPr="00CB21D6" w:rsidRDefault="0097305F" w:rsidP="0097305F">
      <w:pPr>
        <w:suppressAutoHyphens/>
        <w:spacing w:after="200"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CB21D6">
        <w:rPr>
          <w:rFonts w:ascii="Times New Roman" w:hAnsi="Times New Roman"/>
          <w:bCs/>
          <w:sz w:val="20"/>
          <w:szCs w:val="20"/>
        </w:rPr>
        <w:t>+7-950-06-04-067</w:t>
      </w:r>
    </w:p>
    <w:p w:rsidR="0097305F" w:rsidRPr="0097305F" w:rsidRDefault="00CB21D6" w:rsidP="0097305F">
      <w:pPr>
        <w:suppressAutoHyphens/>
        <w:spacing w:after="20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hyperlink r:id="rId6" w:history="1">
        <w:r w:rsidR="0097305F" w:rsidRPr="0097305F">
          <w:rPr>
            <w:rStyle w:val="a4"/>
            <w:rFonts w:ascii="Times New Roman" w:hAnsi="Times New Roman"/>
            <w:b/>
            <w:bCs/>
            <w:sz w:val="20"/>
            <w:szCs w:val="20"/>
            <w:lang w:val="en-US"/>
          </w:rPr>
          <w:t>Lebedeva</w:t>
        </w:r>
        <w:r w:rsidR="0097305F" w:rsidRPr="0097305F">
          <w:rPr>
            <w:rStyle w:val="a4"/>
            <w:rFonts w:ascii="Times New Roman" w:hAnsi="Times New Roman"/>
            <w:b/>
            <w:bCs/>
            <w:sz w:val="20"/>
            <w:szCs w:val="20"/>
          </w:rPr>
          <w:t>.</w:t>
        </w:r>
        <w:r w:rsidR="0097305F" w:rsidRPr="0097305F">
          <w:rPr>
            <w:rStyle w:val="a4"/>
            <w:rFonts w:ascii="Times New Roman" w:hAnsi="Times New Roman"/>
            <w:b/>
            <w:bCs/>
            <w:sz w:val="20"/>
            <w:szCs w:val="20"/>
            <w:lang w:val="en-US"/>
          </w:rPr>
          <w:t>Olga</w:t>
        </w:r>
        <w:r w:rsidR="0097305F" w:rsidRPr="0097305F">
          <w:rPr>
            <w:rStyle w:val="a4"/>
            <w:rFonts w:ascii="Times New Roman" w:hAnsi="Times New Roman"/>
            <w:b/>
            <w:bCs/>
            <w:sz w:val="20"/>
            <w:szCs w:val="20"/>
          </w:rPr>
          <w:t>.</w:t>
        </w:r>
        <w:r w:rsidR="0097305F" w:rsidRPr="0097305F">
          <w:rPr>
            <w:rStyle w:val="a4"/>
            <w:rFonts w:ascii="Times New Roman" w:hAnsi="Times New Roman"/>
            <w:b/>
            <w:bCs/>
            <w:sz w:val="20"/>
            <w:szCs w:val="20"/>
            <w:lang w:val="en-US"/>
          </w:rPr>
          <w:t>A</w:t>
        </w:r>
        <w:r w:rsidR="0097305F" w:rsidRPr="0097305F">
          <w:rPr>
            <w:rStyle w:val="a4"/>
            <w:rFonts w:ascii="Times New Roman" w:hAnsi="Times New Roman"/>
            <w:b/>
            <w:bCs/>
            <w:sz w:val="20"/>
            <w:szCs w:val="20"/>
          </w:rPr>
          <w:t>@</w:t>
        </w:r>
        <w:r w:rsidR="0097305F" w:rsidRPr="0097305F">
          <w:rPr>
            <w:rStyle w:val="a4"/>
            <w:rFonts w:ascii="Times New Roman" w:hAnsi="Times New Roman"/>
            <w:b/>
            <w:bCs/>
            <w:sz w:val="20"/>
            <w:szCs w:val="20"/>
            <w:lang w:val="en-US"/>
          </w:rPr>
          <w:t>russianpost</w:t>
        </w:r>
        <w:r w:rsidR="0097305F" w:rsidRPr="0097305F">
          <w:rPr>
            <w:rStyle w:val="a4"/>
            <w:rFonts w:ascii="Times New Roman" w:hAnsi="Times New Roman"/>
            <w:b/>
            <w:bCs/>
            <w:sz w:val="20"/>
            <w:szCs w:val="20"/>
          </w:rPr>
          <w:t>.</w:t>
        </w:r>
        <w:r w:rsidR="0097305F" w:rsidRPr="0097305F">
          <w:rPr>
            <w:rStyle w:val="a4"/>
            <w:rFonts w:ascii="Times New Roman" w:hAnsi="Times New Roman"/>
            <w:b/>
            <w:bCs/>
            <w:sz w:val="20"/>
            <w:szCs w:val="20"/>
            <w:lang w:val="en-US"/>
          </w:rPr>
          <w:t>ru</w:t>
        </w:r>
      </w:hyperlink>
      <w:r w:rsidR="0097305F" w:rsidRPr="0097305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7305F" w:rsidRPr="0097305F" w:rsidRDefault="0097305F" w:rsidP="0097305F">
      <w:pPr>
        <w:suppressAutoHyphens/>
        <w:spacing w:after="20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841CE" w:rsidRDefault="000841CE" w:rsidP="003E5139">
      <w:pPr>
        <w:suppressAutoHyphens/>
        <w:spacing w:after="200" w:line="276" w:lineRule="auto"/>
        <w:jc w:val="both"/>
        <w:rPr>
          <w:rFonts w:ascii="Times New Roman" w:eastAsia="SimSun" w:hAnsi="Times New Roman"/>
          <w:lang w:eastAsia="ar-SA"/>
        </w:rPr>
      </w:pPr>
    </w:p>
    <w:sectPr w:rsidR="0008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0351E"/>
    <w:rsid w:val="00003651"/>
    <w:rsid w:val="000144FB"/>
    <w:rsid w:val="000227DE"/>
    <w:rsid w:val="00024EB2"/>
    <w:rsid w:val="00033882"/>
    <w:rsid w:val="00050182"/>
    <w:rsid w:val="000525AB"/>
    <w:rsid w:val="00064345"/>
    <w:rsid w:val="0007426C"/>
    <w:rsid w:val="0008113D"/>
    <w:rsid w:val="000841CE"/>
    <w:rsid w:val="000914F2"/>
    <w:rsid w:val="00097667"/>
    <w:rsid w:val="000B611B"/>
    <w:rsid w:val="000B6972"/>
    <w:rsid w:val="000E160F"/>
    <w:rsid w:val="000E5401"/>
    <w:rsid w:val="000F1C6A"/>
    <w:rsid w:val="000F3730"/>
    <w:rsid w:val="000F67E4"/>
    <w:rsid w:val="00106A72"/>
    <w:rsid w:val="00106E59"/>
    <w:rsid w:val="00164867"/>
    <w:rsid w:val="00166A2D"/>
    <w:rsid w:val="00173DA3"/>
    <w:rsid w:val="001858AC"/>
    <w:rsid w:val="001B2DF1"/>
    <w:rsid w:val="001E4B09"/>
    <w:rsid w:val="00224A75"/>
    <w:rsid w:val="00243C6B"/>
    <w:rsid w:val="0024614F"/>
    <w:rsid w:val="00255B0A"/>
    <w:rsid w:val="002562EB"/>
    <w:rsid w:val="0027014F"/>
    <w:rsid w:val="0027352F"/>
    <w:rsid w:val="0027562D"/>
    <w:rsid w:val="00282187"/>
    <w:rsid w:val="002D139A"/>
    <w:rsid w:val="002E30BD"/>
    <w:rsid w:val="00326F26"/>
    <w:rsid w:val="00342C05"/>
    <w:rsid w:val="00381E2A"/>
    <w:rsid w:val="00397C4B"/>
    <w:rsid w:val="003A0617"/>
    <w:rsid w:val="003A3219"/>
    <w:rsid w:val="003B532D"/>
    <w:rsid w:val="003B7CB4"/>
    <w:rsid w:val="003C3C0C"/>
    <w:rsid w:val="003C41D4"/>
    <w:rsid w:val="003C5511"/>
    <w:rsid w:val="003C5AFD"/>
    <w:rsid w:val="003E5139"/>
    <w:rsid w:val="003F258A"/>
    <w:rsid w:val="00401D9A"/>
    <w:rsid w:val="00414BDC"/>
    <w:rsid w:val="00415A93"/>
    <w:rsid w:val="00437DFF"/>
    <w:rsid w:val="0044336D"/>
    <w:rsid w:val="00455518"/>
    <w:rsid w:val="004747A5"/>
    <w:rsid w:val="004838D9"/>
    <w:rsid w:val="00490C9E"/>
    <w:rsid w:val="004C0937"/>
    <w:rsid w:val="004D5FF0"/>
    <w:rsid w:val="004D69BA"/>
    <w:rsid w:val="004E5FDF"/>
    <w:rsid w:val="004E6DC6"/>
    <w:rsid w:val="004F1A87"/>
    <w:rsid w:val="0052120B"/>
    <w:rsid w:val="00524BBF"/>
    <w:rsid w:val="005360EE"/>
    <w:rsid w:val="005569E8"/>
    <w:rsid w:val="00560D6E"/>
    <w:rsid w:val="00592A30"/>
    <w:rsid w:val="005A4845"/>
    <w:rsid w:val="005B0DE5"/>
    <w:rsid w:val="0060300E"/>
    <w:rsid w:val="00623ED3"/>
    <w:rsid w:val="0064177C"/>
    <w:rsid w:val="006458B0"/>
    <w:rsid w:val="006722CF"/>
    <w:rsid w:val="00676F64"/>
    <w:rsid w:val="00685DEA"/>
    <w:rsid w:val="006B34D1"/>
    <w:rsid w:val="006E3C14"/>
    <w:rsid w:val="006E6BD9"/>
    <w:rsid w:val="006F4887"/>
    <w:rsid w:val="006F711D"/>
    <w:rsid w:val="007010B2"/>
    <w:rsid w:val="00715610"/>
    <w:rsid w:val="00720C94"/>
    <w:rsid w:val="0073100C"/>
    <w:rsid w:val="007562C5"/>
    <w:rsid w:val="007622DC"/>
    <w:rsid w:val="0078405F"/>
    <w:rsid w:val="007919AF"/>
    <w:rsid w:val="007B6256"/>
    <w:rsid w:val="007D3710"/>
    <w:rsid w:val="007E32A3"/>
    <w:rsid w:val="0082177E"/>
    <w:rsid w:val="0082448B"/>
    <w:rsid w:val="00837F4C"/>
    <w:rsid w:val="00841F96"/>
    <w:rsid w:val="008A0643"/>
    <w:rsid w:val="008B5CE3"/>
    <w:rsid w:val="008C141B"/>
    <w:rsid w:val="008C4F71"/>
    <w:rsid w:val="008D0177"/>
    <w:rsid w:val="008D3188"/>
    <w:rsid w:val="00946E1D"/>
    <w:rsid w:val="00971D3E"/>
    <w:rsid w:val="0097305F"/>
    <w:rsid w:val="00974B25"/>
    <w:rsid w:val="009772FD"/>
    <w:rsid w:val="00983BA0"/>
    <w:rsid w:val="009951F2"/>
    <w:rsid w:val="009A6A4A"/>
    <w:rsid w:val="009C3ACD"/>
    <w:rsid w:val="009D6194"/>
    <w:rsid w:val="009D79FC"/>
    <w:rsid w:val="009F7F5C"/>
    <w:rsid w:val="00A07BEE"/>
    <w:rsid w:val="00A14D7D"/>
    <w:rsid w:val="00A3692F"/>
    <w:rsid w:val="00A41929"/>
    <w:rsid w:val="00A44A4D"/>
    <w:rsid w:val="00A52A2D"/>
    <w:rsid w:val="00A54262"/>
    <w:rsid w:val="00A839D1"/>
    <w:rsid w:val="00A94872"/>
    <w:rsid w:val="00AA0129"/>
    <w:rsid w:val="00AA7905"/>
    <w:rsid w:val="00AA7E72"/>
    <w:rsid w:val="00AD02E5"/>
    <w:rsid w:val="00AD4374"/>
    <w:rsid w:val="00AD521C"/>
    <w:rsid w:val="00AE2499"/>
    <w:rsid w:val="00AE4B34"/>
    <w:rsid w:val="00B11722"/>
    <w:rsid w:val="00B54716"/>
    <w:rsid w:val="00B86D4D"/>
    <w:rsid w:val="00B92BC3"/>
    <w:rsid w:val="00BA6DE7"/>
    <w:rsid w:val="00BB1EE1"/>
    <w:rsid w:val="00BE446E"/>
    <w:rsid w:val="00C268A2"/>
    <w:rsid w:val="00C42323"/>
    <w:rsid w:val="00C47686"/>
    <w:rsid w:val="00C63D4A"/>
    <w:rsid w:val="00C7124D"/>
    <w:rsid w:val="00C951BB"/>
    <w:rsid w:val="00CA2CAC"/>
    <w:rsid w:val="00CA61EF"/>
    <w:rsid w:val="00CB21D6"/>
    <w:rsid w:val="00CD0F68"/>
    <w:rsid w:val="00CD76CE"/>
    <w:rsid w:val="00D047DB"/>
    <w:rsid w:val="00D25BBC"/>
    <w:rsid w:val="00D33F58"/>
    <w:rsid w:val="00D517F7"/>
    <w:rsid w:val="00D64080"/>
    <w:rsid w:val="00D840B3"/>
    <w:rsid w:val="00DA0CF5"/>
    <w:rsid w:val="00DC4B0C"/>
    <w:rsid w:val="00DC66D7"/>
    <w:rsid w:val="00DE395A"/>
    <w:rsid w:val="00E26255"/>
    <w:rsid w:val="00E526F2"/>
    <w:rsid w:val="00E568A6"/>
    <w:rsid w:val="00EA5759"/>
    <w:rsid w:val="00EC2CF1"/>
    <w:rsid w:val="00EC4E17"/>
    <w:rsid w:val="00EE3C47"/>
    <w:rsid w:val="00EF4993"/>
    <w:rsid w:val="00EF4ED9"/>
    <w:rsid w:val="00F40237"/>
    <w:rsid w:val="00F431CE"/>
    <w:rsid w:val="00F719D8"/>
    <w:rsid w:val="00F74318"/>
    <w:rsid w:val="00F75702"/>
    <w:rsid w:val="00FA3271"/>
    <w:rsid w:val="00FA4E4D"/>
    <w:rsid w:val="00FD517C"/>
    <w:rsid w:val="00FE16A9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150B2-3867-4191-AC2F-5807B97C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E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E3C14"/>
    <w:rPr>
      <w:rFonts w:ascii="Segoe UI" w:hAnsi="Segoe UI" w:cs="Segoe UI"/>
      <w:sz w:val="18"/>
      <w:szCs w:val="18"/>
      <w:lang w:eastAsia="en-US"/>
    </w:rPr>
  </w:style>
  <w:style w:type="character" w:styleId="ad">
    <w:name w:val="Strong"/>
    <w:uiPriority w:val="22"/>
    <w:qFormat/>
    <w:rsid w:val="00CD76CE"/>
    <w:rPr>
      <w:b/>
      <w:bCs/>
    </w:rPr>
  </w:style>
  <w:style w:type="character" w:customStyle="1" w:styleId="ae">
    <w:name w:val="Нет"/>
    <w:qFormat/>
    <w:rsid w:val="000841CE"/>
  </w:style>
  <w:style w:type="character" w:customStyle="1" w:styleId="Hyperlink0">
    <w:name w:val="Hyperlink.0"/>
    <w:rsid w:val="000841CE"/>
    <w:rPr>
      <w:rFonts w:ascii="Times New Roman" w:eastAsia="Times New Roman" w:hAnsi="Times New Roman" w:cs="Times New Roman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bedeva.Olga.A@russianpost.ru" TargetMode="External"/><Relationship Id="rId5" Type="http://schemas.openxmlformats.org/officeDocument/2006/relationships/hyperlink" Target="https://t.me/napoch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Links>
    <vt:vector size="12" baseType="variant"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mailto:Ekaterina.Bakanova@russianpost.ru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https://t.me/napochte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2</cp:revision>
  <dcterms:created xsi:type="dcterms:W3CDTF">2024-04-10T03:22:00Z</dcterms:created>
  <dcterms:modified xsi:type="dcterms:W3CDTF">2024-04-10T03:22:00Z</dcterms:modified>
</cp:coreProperties>
</file>